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B5" w:rsidRPr="00475FB5" w:rsidRDefault="00475FB5" w:rsidP="00475FB5">
      <w:pPr>
        <w:spacing w:after="240" w:line="240" w:lineRule="auto"/>
        <w:jc w:val="center"/>
        <w:rPr>
          <w:rFonts w:ascii="Times New Roman" w:eastAsia="Times New Roman" w:hAnsi="Times New Roman" w:cs="Times New Roman"/>
          <w:b/>
          <w:sz w:val="24"/>
          <w:szCs w:val="24"/>
          <w:lang w:eastAsia="pl-PL"/>
        </w:rPr>
      </w:pPr>
      <w:r w:rsidRPr="00475FB5">
        <w:rPr>
          <w:rFonts w:ascii="Times New Roman" w:eastAsia="Times New Roman" w:hAnsi="Times New Roman" w:cs="Times New Roman"/>
          <w:b/>
          <w:sz w:val="24"/>
          <w:szCs w:val="24"/>
          <w:lang w:eastAsia="pl-PL"/>
        </w:rPr>
        <w:t>Ogłoszenie nr 597890-N-2018 z dnia 2018-08-01 r.</w:t>
      </w:r>
    </w:p>
    <w:p w:rsidR="00475FB5" w:rsidRDefault="00475FB5" w:rsidP="00475FB5">
      <w:pPr>
        <w:spacing w:after="0" w:line="240" w:lineRule="auto"/>
        <w:jc w:val="center"/>
        <w:rPr>
          <w:rFonts w:ascii="Times New Roman" w:eastAsia="Times New Roman" w:hAnsi="Times New Roman" w:cs="Times New Roman"/>
          <w:b/>
          <w:sz w:val="24"/>
          <w:szCs w:val="24"/>
          <w:lang w:eastAsia="pl-PL"/>
        </w:rPr>
      </w:pPr>
      <w:r w:rsidRPr="00475FB5">
        <w:rPr>
          <w:rFonts w:ascii="Times New Roman" w:eastAsia="Times New Roman" w:hAnsi="Times New Roman" w:cs="Times New Roman"/>
          <w:b/>
          <w:sz w:val="24"/>
          <w:szCs w:val="24"/>
          <w:lang w:eastAsia="pl-PL"/>
        </w:rPr>
        <w:t>"Uzdrowisko Świnoujście" S.A.: Dostawy środków czystości</w:t>
      </w:r>
      <w:r w:rsidRPr="00475FB5">
        <w:rPr>
          <w:rFonts w:ascii="Times New Roman" w:eastAsia="Times New Roman" w:hAnsi="Times New Roman" w:cs="Times New Roman"/>
          <w:b/>
          <w:sz w:val="24"/>
          <w:szCs w:val="24"/>
          <w:lang w:eastAsia="pl-PL"/>
        </w:rPr>
        <w:br/>
        <w:t xml:space="preserve">OGŁOSZENIE O ZAMÓWIENIU </w:t>
      </w:r>
      <w:r>
        <w:rPr>
          <w:rFonts w:ascii="Times New Roman" w:eastAsia="Times New Roman" w:hAnsi="Times New Roman" w:cs="Times New Roman"/>
          <w:b/>
          <w:sz w:val="24"/>
          <w:szCs w:val="24"/>
          <w:lang w:eastAsia="pl-PL"/>
        </w:rPr>
        <w:t>–</w:t>
      </w:r>
      <w:r w:rsidRPr="00475FB5">
        <w:rPr>
          <w:rFonts w:ascii="Times New Roman" w:eastAsia="Times New Roman" w:hAnsi="Times New Roman" w:cs="Times New Roman"/>
          <w:b/>
          <w:sz w:val="24"/>
          <w:szCs w:val="24"/>
          <w:lang w:eastAsia="pl-PL"/>
        </w:rPr>
        <w:t xml:space="preserve"> Dostawy</w:t>
      </w:r>
    </w:p>
    <w:p w:rsidR="00475FB5" w:rsidRDefault="00475FB5" w:rsidP="00475FB5">
      <w:pPr>
        <w:spacing w:after="0" w:line="240" w:lineRule="auto"/>
        <w:jc w:val="center"/>
        <w:rPr>
          <w:rFonts w:ascii="Times New Roman" w:eastAsia="Times New Roman" w:hAnsi="Times New Roman" w:cs="Times New Roman"/>
          <w:b/>
          <w:sz w:val="24"/>
          <w:szCs w:val="24"/>
          <w:lang w:eastAsia="pl-PL"/>
        </w:rPr>
      </w:pPr>
    </w:p>
    <w:p w:rsidR="00475FB5" w:rsidRPr="00475FB5" w:rsidRDefault="00475FB5" w:rsidP="00475FB5">
      <w:pPr>
        <w:spacing w:after="0" w:line="240" w:lineRule="auto"/>
        <w:jc w:val="center"/>
        <w:rPr>
          <w:rFonts w:ascii="Times New Roman" w:eastAsia="Times New Roman" w:hAnsi="Times New Roman" w:cs="Times New Roman"/>
          <w:b/>
          <w:sz w:val="24"/>
          <w:szCs w:val="24"/>
          <w:lang w:eastAsia="pl-PL"/>
        </w:rPr>
      </w:pP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Zamieszczanie ogłoszenia:</w:t>
      </w:r>
      <w:r w:rsidRPr="00475FB5">
        <w:rPr>
          <w:rFonts w:ascii="Times New Roman" w:eastAsia="Times New Roman" w:hAnsi="Times New Roman" w:cs="Times New Roman"/>
          <w:sz w:val="24"/>
          <w:szCs w:val="24"/>
          <w:lang w:eastAsia="pl-PL"/>
        </w:rPr>
        <w:t xml:space="preserve"> Zamieszczanie obowiązkowe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Ogłoszenie dotyczy:</w:t>
      </w:r>
      <w:r w:rsidRPr="00475FB5">
        <w:rPr>
          <w:rFonts w:ascii="Times New Roman" w:eastAsia="Times New Roman" w:hAnsi="Times New Roman" w:cs="Times New Roman"/>
          <w:sz w:val="24"/>
          <w:szCs w:val="24"/>
          <w:lang w:eastAsia="pl-PL"/>
        </w:rPr>
        <w:t xml:space="preserve"> Zamówienia publicznego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Nazwa projektu lub programu</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u w:val="single"/>
          <w:lang w:eastAsia="pl-PL"/>
        </w:rPr>
        <w:t>SEKCJA I: ZAMAWIAJĄCY</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Postępowanie przeprowadza centralny zamawiający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Informacje na temat podmiotu któremu zamawiający powierzył/powierzyli prowadzenie postępowania:</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Postępowanie jest przeprowadzane wspólnie przez zamawiających</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Informacje dodatkowe:</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 1) NAZWA I ADRES: </w:t>
      </w:r>
      <w:r w:rsidRPr="00475FB5">
        <w:rPr>
          <w:rFonts w:ascii="Times New Roman" w:eastAsia="Times New Roman" w:hAnsi="Times New Roman" w:cs="Times New Roman"/>
          <w:sz w:val="24"/>
          <w:szCs w:val="24"/>
          <w:lang w:eastAsia="pl-PL"/>
        </w:rPr>
        <w:t xml:space="preserve">"Uzdrowisko Świnoujście" S.A., krajowy numer identyfikacyjny 28826000000, ul. ul. Nowowiejskiego  2 , 72-600   Świnoujście, woj. zachodniopomorskie, państwo Polska, tel. 91 321 37 60, , e-mail m.koput@uzdrowisko.pl, , faks 913 212 314. </w:t>
      </w:r>
      <w:r w:rsidRPr="00475FB5">
        <w:rPr>
          <w:rFonts w:ascii="Times New Roman" w:eastAsia="Times New Roman" w:hAnsi="Times New Roman" w:cs="Times New Roman"/>
          <w:sz w:val="24"/>
          <w:szCs w:val="24"/>
          <w:lang w:eastAsia="pl-PL"/>
        </w:rPr>
        <w:br/>
        <w:t xml:space="preserve">Adres strony internetowej (URL): www.uzdrowisko.pl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lastRenderedPageBreak/>
        <w:t xml:space="preserve">Adres profilu nabywcy: </w:t>
      </w:r>
      <w:r w:rsidRPr="00475FB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 2) RODZAJ ZAMAWIAJĄCEGO: </w:t>
      </w:r>
      <w:r w:rsidRPr="00475FB5">
        <w:rPr>
          <w:rFonts w:ascii="Times New Roman" w:eastAsia="Times New Roman" w:hAnsi="Times New Roman" w:cs="Times New Roman"/>
          <w:sz w:val="24"/>
          <w:szCs w:val="24"/>
          <w:lang w:eastAsia="pl-PL"/>
        </w:rPr>
        <w:t xml:space="preserve">Podmiot prawa publicznego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I.3) WSPÓLNE UDZIELANIE ZAMÓWIENIA </w:t>
      </w:r>
      <w:r w:rsidRPr="00475FB5">
        <w:rPr>
          <w:rFonts w:ascii="Times New Roman" w:eastAsia="Times New Roman" w:hAnsi="Times New Roman" w:cs="Times New Roman"/>
          <w:b/>
          <w:bCs/>
          <w:i/>
          <w:iCs/>
          <w:sz w:val="24"/>
          <w:szCs w:val="24"/>
          <w:lang w:eastAsia="pl-PL"/>
        </w:rPr>
        <w:t>(jeżeli dotyczy)</w:t>
      </w:r>
      <w:r w:rsidRPr="00475FB5">
        <w:rPr>
          <w:rFonts w:ascii="Times New Roman" w:eastAsia="Times New Roman" w:hAnsi="Times New Roman" w:cs="Times New Roman"/>
          <w:b/>
          <w:bCs/>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I.4) KOMUNIKACJA: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Tak </w:t>
      </w:r>
      <w:r w:rsidRPr="00475FB5">
        <w:rPr>
          <w:rFonts w:ascii="Times New Roman" w:eastAsia="Times New Roman" w:hAnsi="Times New Roman" w:cs="Times New Roman"/>
          <w:sz w:val="24"/>
          <w:szCs w:val="24"/>
          <w:lang w:eastAsia="pl-PL"/>
        </w:rPr>
        <w:br/>
        <w:t xml:space="preserve">www.uzdrowisko.pl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Oferty lub wnioski o dopuszczenie do udziału w postępowaniu należy przesyłać:</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Elektronicznie</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t xml:space="preserve">adres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Nie </w:t>
      </w:r>
      <w:r w:rsidRPr="00475FB5">
        <w:rPr>
          <w:rFonts w:ascii="Times New Roman" w:eastAsia="Times New Roman" w:hAnsi="Times New Roman" w:cs="Times New Roman"/>
          <w:sz w:val="24"/>
          <w:szCs w:val="24"/>
          <w:lang w:eastAsia="pl-PL"/>
        </w:rPr>
        <w:br/>
        <w:t xml:space="preserve">Inny sposób: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Tak </w:t>
      </w:r>
      <w:r w:rsidRPr="00475FB5">
        <w:rPr>
          <w:rFonts w:ascii="Times New Roman" w:eastAsia="Times New Roman" w:hAnsi="Times New Roman" w:cs="Times New Roman"/>
          <w:sz w:val="24"/>
          <w:szCs w:val="24"/>
          <w:lang w:eastAsia="pl-PL"/>
        </w:rPr>
        <w:br/>
        <w:t xml:space="preserve">Inny sposób: </w:t>
      </w:r>
      <w:r w:rsidRPr="00475FB5">
        <w:rPr>
          <w:rFonts w:ascii="Times New Roman" w:eastAsia="Times New Roman" w:hAnsi="Times New Roman" w:cs="Times New Roman"/>
          <w:sz w:val="24"/>
          <w:szCs w:val="24"/>
          <w:lang w:eastAsia="pl-PL"/>
        </w:rPr>
        <w:br/>
        <w:t xml:space="preserve">osobiście, kurierem, pocztą tradycyjną </w:t>
      </w:r>
      <w:r w:rsidRPr="00475FB5">
        <w:rPr>
          <w:rFonts w:ascii="Times New Roman" w:eastAsia="Times New Roman" w:hAnsi="Times New Roman" w:cs="Times New Roman"/>
          <w:sz w:val="24"/>
          <w:szCs w:val="24"/>
          <w:lang w:eastAsia="pl-PL"/>
        </w:rPr>
        <w:br/>
        <w:t xml:space="preserve">Adres: </w:t>
      </w:r>
      <w:r w:rsidRPr="00475FB5">
        <w:rPr>
          <w:rFonts w:ascii="Times New Roman" w:eastAsia="Times New Roman" w:hAnsi="Times New Roman" w:cs="Times New Roman"/>
          <w:sz w:val="24"/>
          <w:szCs w:val="24"/>
          <w:lang w:eastAsia="pl-PL"/>
        </w:rPr>
        <w:br/>
        <w:t xml:space="preserve">Uzdrowisko Świnoujście S.A. Ul. Nowowiejskiego 2, 72-600 </w:t>
      </w:r>
      <w:proofErr w:type="spellStart"/>
      <w:r w:rsidRPr="00475FB5">
        <w:rPr>
          <w:rFonts w:ascii="Times New Roman" w:eastAsia="Times New Roman" w:hAnsi="Times New Roman" w:cs="Times New Roman"/>
          <w:sz w:val="24"/>
          <w:szCs w:val="24"/>
          <w:lang w:eastAsia="pl-PL"/>
        </w:rPr>
        <w:t>Świnoujscie</w:t>
      </w:r>
      <w:proofErr w:type="spellEnd"/>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lastRenderedPageBreak/>
        <w:br/>
      </w:r>
      <w:r w:rsidRPr="00475F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u w:val="single"/>
          <w:lang w:eastAsia="pl-PL"/>
        </w:rPr>
        <w:t xml:space="preserve">SEKCJA II: PRZEDMIOT ZAMÓWIENIA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II.1) Nazwa nadana zamówieniu przez zamawiającego: </w:t>
      </w:r>
      <w:r w:rsidRPr="00475FB5">
        <w:rPr>
          <w:rFonts w:ascii="Times New Roman" w:eastAsia="Times New Roman" w:hAnsi="Times New Roman" w:cs="Times New Roman"/>
          <w:sz w:val="24"/>
          <w:szCs w:val="24"/>
          <w:lang w:eastAsia="pl-PL"/>
        </w:rPr>
        <w:t xml:space="preserve">Dostawy środków czystości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Numer referencyjny: </w:t>
      </w:r>
      <w:r w:rsidRPr="00475FB5">
        <w:rPr>
          <w:rFonts w:ascii="Times New Roman" w:eastAsia="Times New Roman" w:hAnsi="Times New Roman" w:cs="Times New Roman"/>
          <w:sz w:val="24"/>
          <w:szCs w:val="24"/>
          <w:lang w:eastAsia="pl-PL"/>
        </w:rPr>
        <w:t xml:space="preserve">ZP/UŚ/CH/2018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75FB5" w:rsidRPr="00475FB5" w:rsidRDefault="00475FB5" w:rsidP="00475FB5">
      <w:pPr>
        <w:spacing w:after="0" w:line="240" w:lineRule="auto"/>
        <w:jc w:val="both"/>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II.2) Rodzaj zamówienia: </w:t>
      </w:r>
      <w:r w:rsidRPr="00475FB5">
        <w:rPr>
          <w:rFonts w:ascii="Times New Roman" w:eastAsia="Times New Roman" w:hAnsi="Times New Roman" w:cs="Times New Roman"/>
          <w:sz w:val="24"/>
          <w:szCs w:val="24"/>
          <w:lang w:eastAsia="pl-PL"/>
        </w:rPr>
        <w:t xml:space="preserve">Dostawy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II.3) Informacja o możliwości składania ofert częściowych</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Zamówienie podzielone jest na części: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Oferty lub wnioski o dopuszczenie do udziału w postępowaniu można składać w odniesieniu do:</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II.4) Krótki opis przedmiotu zamówienia </w:t>
      </w:r>
      <w:r w:rsidRPr="00475F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75F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75FB5">
        <w:rPr>
          <w:rFonts w:ascii="Times New Roman" w:eastAsia="Times New Roman" w:hAnsi="Times New Roman" w:cs="Times New Roman"/>
          <w:sz w:val="24"/>
          <w:szCs w:val="24"/>
          <w:lang w:eastAsia="pl-PL"/>
        </w:rPr>
        <w:t xml:space="preserve">Oznaczenie przedmiotu zamówienia wg CPV: 39.80.00.00-0, 33.76.00.00-5, 33.76.10.00-2, 39.51.42.00-0, 39.52.56.00-4 1. Przedmiotem zamówienia jest sukcesywna dostawa artykułów chemii gospodarczej (środków czystości dopuszczonych do obrotu i stosowania w Polsce) dla potrzeb zamawiającego w asortymencie i ilościach określonych szczegółowo załączniku nr 1a do SIWZ przez okres 12 miesięcy. Artykuły dostarczane powinny być w opakowaniach producenta. Na opakowaniu widoczne być muszą na najmniej następujące informacje: - nazwa producenta towaru, - nazwa i cechy produktu, - ilość sztuk w opakowaniu lub masa towaru, jeżeli towar dostarczany jest w opakowaniach zbiorczych. Opakowanie powinno być dostosowane do właściwości danego towaru, bez uszkodzeń, odpowiednie z punktu widzenia higieny i bezpieczeństwa pracy. Dostawy powinny być realizowane transportem wykonawcy. Dostawy powinny być realizowane sukcesywnie, partiami towarów, zgodnie z odrębnymi zleceniami zamawiającego. • Dostawca zapewni Zamawiającemu nieodpłatnie oryginalne, dedykowane podajniki (dozowniki) do ręczników i mydeł wyszczególnionych w załączniku 1a – zestawieniu asortymentowym • Dostawca dostarczy Zamawiającemu jednorazowo karty charakterystyk do wszystkich dostarczanych środków chemicznych. 2. Przez dostawę Zamawiający rozumie cykliczne dostawy na podstawie zamówień zbiorczych dostosowanych do bieżących potrzeb </w:t>
      </w:r>
      <w:r w:rsidRPr="00475FB5">
        <w:rPr>
          <w:rFonts w:ascii="Times New Roman" w:eastAsia="Times New Roman" w:hAnsi="Times New Roman" w:cs="Times New Roman"/>
          <w:sz w:val="24"/>
          <w:szCs w:val="24"/>
          <w:lang w:eastAsia="pl-PL"/>
        </w:rPr>
        <w:lastRenderedPageBreak/>
        <w:t xml:space="preserve">Zamawiającego. Dostawy winny być realizowane w dni robocze od poniedziałku do piątku, nie częściej niż 2 razy w miesiącu, na podstawie każdorazowych zleceń składanych telefonicznie przez osoby upoważnione przez Zamawiającego. Realizacja jednorazowej dostawy określonych artykułów powinna nastąpić nie później niż przed upływem 24 godzin od złożenia zlecenia lub w uzgodnionym czasie. Zamawiający zastrzega sobie prawo dodatkowej dostawy w przypadku zaistnienia sytuacji nagłej, nieplanowanej w zależności od potrzeb Zamawiającego. Wykonawca powinien zapewnić terminową realizację zamówień oraz transport i rozładunek do pomieszczeń magazynowych wskazanych przez Zamawiającego. 5. Zamawiający zastrzega, że przedstawione w załączniku nr 1a ilości zamawianych środków czystości są wielkościami orientacyjnymi i mogą ulec zmniejszeniu lub zwiększeniu, gdy łączna wartość zmian jest mniejsza niż kwoty określone w przepisach wydanych na podstawie art. 11 ust. 8 i jest mniejsza od 10% wartości zamówienia określonej pierwotnie w umowie, w razie zaistnienia takiej potrzeby ze strony Zamawiającego, z jednoczesnym zachowaniem cen jednostkowych podanych przez Wykonawcę w ofercie. Wynagrodzenie Wykonawcy uzależnione będzie od ilości faktycznie zrealizowanych dostaw. Zmiany dokonane zostaną w formie pisemnego aneksu. 6. Wykonawca odpowiedzialny jest za zgodność produktu z wymaganiami jakościowymi określonymi dla przedmiotu zamówienia oraz wymaganiami bezpieczeństwa i higieny pracy. 7. Zamawiający nie dopuszcza możliwości składania ofert wariantowych. Złożenie oferty wariantowej spowoduje jej odrzucenie . 8. Zamawiający nie dopuszcza możliwości złożenia ofert częściowych. 9. Przedmiotem niniejszego postępowania nie jest zawarcie umowy ramowej.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II.5) Główny kod CPV: </w:t>
      </w:r>
      <w:r w:rsidRPr="00475FB5">
        <w:rPr>
          <w:rFonts w:ascii="Times New Roman" w:eastAsia="Times New Roman" w:hAnsi="Times New Roman" w:cs="Times New Roman"/>
          <w:sz w:val="24"/>
          <w:szCs w:val="24"/>
          <w:lang w:eastAsia="pl-PL"/>
        </w:rPr>
        <w:t xml:space="preserve">39800000-0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Dodatkowe kody CPV:</w:t>
      </w:r>
      <w:r w:rsidRPr="00475F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Kod CPV</w:t>
            </w:r>
          </w:p>
        </w:tc>
      </w:tr>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33760000-5</w:t>
            </w:r>
          </w:p>
        </w:tc>
      </w:tr>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33761000-2</w:t>
            </w:r>
          </w:p>
        </w:tc>
      </w:tr>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39514200-0</w:t>
            </w:r>
          </w:p>
        </w:tc>
      </w:tr>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39525600-4</w:t>
            </w:r>
          </w:p>
        </w:tc>
      </w:tr>
    </w:tbl>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II.6) Całkowita wartość zamówienia </w:t>
      </w:r>
      <w:r w:rsidRPr="00475FB5">
        <w:rPr>
          <w:rFonts w:ascii="Times New Roman" w:eastAsia="Times New Roman" w:hAnsi="Times New Roman" w:cs="Times New Roman"/>
          <w:i/>
          <w:iCs/>
          <w:sz w:val="24"/>
          <w:szCs w:val="24"/>
          <w:lang w:eastAsia="pl-PL"/>
        </w:rPr>
        <w:t>(jeżeli zamawiający podaje informacje o wartości zamówienia)</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Wartość bez VAT: </w:t>
      </w:r>
      <w:r w:rsidRPr="00475FB5">
        <w:rPr>
          <w:rFonts w:ascii="Times New Roman" w:eastAsia="Times New Roman" w:hAnsi="Times New Roman" w:cs="Times New Roman"/>
          <w:sz w:val="24"/>
          <w:szCs w:val="24"/>
          <w:lang w:eastAsia="pl-PL"/>
        </w:rPr>
        <w:br/>
        <w:t xml:space="preserve">Waluta: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75FB5">
        <w:rPr>
          <w:rFonts w:ascii="Times New Roman" w:eastAsia="Times New Roman" w:hAnsi="Times New Roman" w:cs="Times New Roman"/>
          <w:b/>
          <w:bCs/>
          <w:sz w:val="24"/>
          <w:szCs w:val="24"/>
          <w:lang w:eastAsia="pl-PL"/>
        </w:rPr>
        <w:t>pkt</w:t>
      </w:r>
      <w:proofErr w:type="spellEnd"/>
      <w:r w:rsidRPr="00475FB5">
        <w:rPr>
          <w:rFonts w:ascii="Times New Roman" w:eastAsia="Times New Roman" w:hAnsi="Times New Roman" w:cs="Times New Roman"/>
          <w:b/>
          <w:bCs/>
          <w:sz w:val="24"/>
          <w:szCs w:val="24"/>
          <w:lang w:eastAsia="pl-PL"/>
        </w:rPr>
        <w:t xml:space="preserve"> 6 i 7 lub w art. 134 ust. 6 </w:t>
      </w:r>
      <w:proofErr w:type="spellStart"/>
      <w:r w:rsidRPr="00475FB5">
        <w:rPr>
          <w:rFonts w:ascii="Times New Roman" w:eastAsia="Times New Roman" w:hAnsi="Times New Roman" w:cs="Times New Roman"/>
          <w:b/>
          <w:bCs/>
          <w:sz w:val="24"/>
          <w:szCs w:val="24"/>
          <w:lang w:eastAsia="pl-PL"/>
        </w:rPr>
        <w:t>pkt</w:t>
      </w:r>
      <w:proofErr w:type="spellEnd"/>
      <w:r w:rsidRPr="00475FB5">
        <w:rPr>
          <w:rFonts w:ascii="Times New Roman" w:eastAsia="Times New Roman" w:hAnsi="Times New Roman" w:cs="Times New Roman"/>
          <w:b/>
          <w:bCs/>
          <w:sz w:val="24"/>
          <w:szCs w:val="24"/>
          <w:lang w:eastAsia="pl-PL"/>
        </w:rPr>
        <w:t xml:space="preserve"> 3 ustawy </w:t>
      </w:r>
      <w:proofErr w:type="spellStart"/>
      <w:r w:rsidRPr="00475FB5">
        <w:rPr>
          <w:rFonts w:ascii="Times New Roman" w:eastAsia="Times New Roman" w:hAnsi="Times New Roman" w:cs="Times New Roman"/>
          <w:b/>
          <w:bCs/>
          <w:sz w:val="24"/>
          <w:szCs w:val="24"/>
          <w:lang w:eastAsia="pl-PL"/>
        </w:rPr>
        <w:t>Pzp</w:t>
      </w:r>
      <w:proofErr w:type="spellEnd"/>
      <w:r w:rsidRPr="00475FB5">
        <w:rPr>
          <w:rFonts w:ascii="Times New Roman" w:eastAsia="Times New Roman" w:hAnsi="Times New Roman" w:cs="Times New Roman"/>
          <w:b/>
          <w:bCs/>
          <w:sz w:val="24"/>
          <w:szCs w:val="24"/>
          <w:lang w:eastAsia="pl-PL"/>
        </w:rPr>
        <w:t xml:space="preserve">: </w:t>
      </w: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6 lub w art. 134 ust. 6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3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miesiącach:  12  </w:t>
      </w:r>
      <w:r w:rsidRPr="00475FB5">
        <w:rPr>
          <w:rFonts w:ascii="Times New Roman" w:eastAsia="Times New Roman" w:hAnsi="Times New Roman" w:cs="Times New Roman"/>
          <w:i/>
          <w:iCs/>
          <w:sz w:val="24"/>
          <w:szCs w:val="24"/>
          <w:lang w:eastAsia="pl-PL"/>
        </w:rPr>
        <w:t xml:space="preserve"> lub </w:t>
      </w:r>
      <w:r w:rsidRPr="00475FB5">
        <w:rPr>
          <w:rFonts w:ascii="Times New Roman" w:eastAsia="Times New Roman" w:hAnsi="Times New Roman" w:cs="Times New Roman"/>
          <w:b/>
          <w:bCs/>
          <w:sz w:val="24"/>
          <w:szCs w:val="24"/>
          <w:lang w:eastAsia="pl-PL"/>
        </w:rPr>
        <w:t>dniach:</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i/>
          <w:iCs/>
          <w:sz w:val="24"/>
          <w:szCs w:val="24"/>
          <w:lang w:eastAsia="pl-PL"/>
        </w:rPr>
        <w:t>lub</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lastRenderedPageBreak/>
        <w:t xml:space="preserve">data rozpoczęcia: </w:t>
      </w:r>
      <w:r w:rsidRPr="00475FB5">
        <w:rPr>
          <w:rFonts w:ascii="Times New Roman" w:eastAsia="Times New Roman" w:hAnsi="Times New Roman" w:cs="Times New Roman"/>
          <w:sz w:val="24"/>
          <w:szCs w:val="24"/>
          <w:lang w:eastAsia="pl-PL"/>
        </w:rPr>
        <w:t> </w:t>
      </w:r>
      <w:r w:rsidRPr="00475FB5">
        <w:rPr>
          <w:rFonts w:ascii="Times New Roman" w:eastAsia="Times New Roman" w:hAnsi="Times New Roman" w:cs="Times New Roman"/>
          <w:i/>
          <w:iCs/>
          <w:sz w:val="24"/>
          <w:szCs w:val="24"/>
          <w:lang w:eastAsia="pl-PL"/>
        </w:rPr>
        <w:t xml:space="preserve"> lub </w:t>
      </w:r>
      <w:r w:rsidRPr="00475FB5">
        <w:rPr>
          <w:rFonts w:ascii="Times New Roman" w:eastAsia="Times New Roman" w:hAnsi="Times New Roman" w:cs="Times New Roman"/>
          <w:b/>
          <w:bCs/>
          <w:sz w:val="24"/>
          <w:szCs w:val="24"/>
          <w:lang w:eastAsia="pl-PL"/>
        </w:rPr>
        <w:t xml:space="preserve">zakończenia: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II.9) Informacje dodatkowe: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III.1) WARUNKI UDZIAŁU W POSTĘPOWANIU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Określenie warunków: Zamawiający nie precyzuje szczególnych wymagań w zakresie spełnienia tego warunku. Wykonawca potwierdza spełnienie warunku poprzez złożenia oświadczenia stanowiącego załącznik nr 2 do SIWZ. </w:t>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III.1.2) Sytuacja finansowa lub ekonomiczna </w:t>
      </w:r>
      <w:r w:rsidRPr="00475FB5">
        <w:rPr>
          <w:rFonts w:ascii="Times New Roman" w:eastAsia="Times New Roman" w:hAnsi="Times New Roman" w:cs="Times New Roman"/>
          <w:sz w:val="24"/>
          <w:szCs w:val="24"/>
          <w:lang w:eastAsia="pl-PL"/>
        </w:rPr>
        <w:br/>
        <w:t xml:space="preserve">Określenie warunków: Zamawiający nie precyzuje szczególnych wymagań w zakresie spełnienia tego warunku. Wykonawca potwierdza spełnienie warunku poprzez złożenia oświadczenia stanowiącego załącznik nr 2 do SIWZ. </w:t>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III.1.3) Zdolność techniczna lub zawodowa </w:t>
      </w:r>
      <w:r w:rsidRPr="00475FB5">
        <w:rPr>
          <w:rFonts w:ascii="Times New Roman" w:eastAsia="Times New Roman" w:hAnsi="Times New Roman" w:cs="Times New Roman"/>
          <w:sz w:val="24"/>
          <w:szCs w:val="24"/>
          <w:lang w:eastAsia="pl-PL"/>
        </w:rPr>
        <w:br/>
        <w:t xml:space="preserve">Określenie warunków: Zamawiający stawia warunki : a) dotyczące doświadczenia Warunek zostanie uznany za spełniony, jeśli Wykonawca wykaże się należytym wykonaniem w okresie ostatnich 3 (trzech) lat przed upływem terminu składania ofert, a jeżeli okres prowadzenia działalności jest krótszy - w tym okresie, co najmniej 2 dostaw o wartości nie mniejszej niż 100 000 zł każda. </w:t>
      </w:r>
      <w:r w:rsidRPr="00475F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75FB5">
        <w:rPr>
          <w:rFonts w:ascii="Times New Roman" w:eastAsia="Times New Roman" w:hAnsi="Times New Roman" w:cs="Times New Roman"/>
          <w:sz w:val="24"/>
          <w:szCs w:val="24"/>
          <w:lang w:eastAsia="pl-PL"/>
        </w:rPr>
        <w:br/>
        <w:t xml:space="preserve">Informacje dodatkowe: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III.2) PODSTAWY WYKLUCZENIA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5FB5">
        <w:rPr>
          <w:rFonts w:ascii="Times New Roman" w:eastAsia="Times New Roman" w:hAnsi="Times New Roman" w:cs="Times New Roman"/>
          <w:b/>
          <w:bCs/>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5FB5">
        <w:rPr>
          <w:rFonts w:ascii="Times New Roman" w:eastAsia="Times New Roman" w:hAnsi="Times New Roman" w:cs="Times New Roman"/>
          <w:b/>
          <w:bCs/>
          <w:sz w:val="24"/>
          <w:szCs w:val="24"/>
          <w:lang w:eastAsia="pl-PL"/>
        </w:rPr>
        <w:t>Pzp</w:t>
      </w:r>
      <w:proofErr w:type="spellEnd"/>
      <w:r w:rsidRPr="00475F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1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Tak (podstawa wykluczenia określona w art. 24 ust. 5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2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Tak (podstawa wykluczenia określona w art. 24 ust. 5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3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Tak (podstawa wykluczenia określona w art. 24 ust. 5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8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5FB5">
        <w:rPr>
          <w:rFonts w:ascii="Times New Roman" w:eastAsia="Times New Roman" w:hAnsi="Times New Roman" w:cs="Times New Roman"/>
          <w:sz w:val="24"/>
          <w:szCs w:val="24"/>
          <w:lang w:eastAsia="pl-PL"/>
        </w:rPr>
        <w:br/>
        <w:t xml:space="preserve">Tak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Oświadczenie o spełnianiu kryteriów selekcji </w:t>
      </w:r>
      <w:r w:rsidRPr="00475FB5">
        <w:rPr>
          <w:rFonts w:ascii="Times New Roman" w:eastAsia="Times New Roman" w:hAnsi="Times New Roman" w:cs="Times New Roman"/>
          <w:sz w:val="24"/>
          <w:szCs w:val="24"/>
          <w:lang w:eastAsia="pl-PL"/>
        </w:rPr>
        <w:br/>
        <w:t xml:space="preserve">Nie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1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III.5.1) W ZAKRESIE SPEŁNIANIA WARUNKÓW UDZIAŁU W POSTĘPOWANIU:</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Wykaz wykonanych dostaw w okresie ostatnich trzech lat przed upływem terminu składania ofert, a jeżeli okres prowadzenia działalności jest krótszy – w tym okresie (określonych w rozdziale V.1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4 SIWZ), wraz z podaniem ich wartości, przedmiotu, dat wykonania i podmiotów, na rzecz których dostawy zostały wykonane, oraz załączeniem dowodów, czy zostały wykonane należycie (załącznik nr 5 do SIWZ).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III.5.2) W ZAKRESIE KRYTERIÓW SELEKCJI:</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III.7) INNE DOKUMENTY NIE WYMIENIONE W </w:t>
      </w:r>
      <w:proofErr w:type="spellStart"/>
      <w:r w:rsidRPr="00475FB5">
        <w:rPr>
          <w:rFonts w:ascii="Times New Roman" w:eastAsia="Times New Roman" w:hAnsi="Times New Roman" w:cs="Times New Roman"/>
          <w:b/>
          <w:bCs/>
          <w:sz w:val="24"/>
          <w:szCs w:val="24"/>
          <w:lang w:eastAsia="pl-PL"/>
        </w:rPr>
        <w:t>pkt</w:t>
      </w:r>
      <w:proofErr w:type="spellEnd"/>
      <w:r w:rsidRPr="00475FB5">
        <w:rPr>
          <w:rFonts w:ascii="Times New Roman" w:eastAsia="Times New Roman" w:hAnsi="Times New Roman" w:cs="Times New Roman"/>
          <w:b/>
          <w:bCs/>
          <w:sz w:val="24"/>
          <w:szCs w:val="24"/>
          <w:lang w:eastAsia="pl-PL"/>
        </w:rPr>
        <w:t xml:space="preserve"> III.3) - III.6)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1) Formularz oferty (załącznik nr 1 do SIWZ ) 2) Formularz cenowo-ofertowy (wykaz asortymentowy) wypełniony i podpisany przez Wykonawcę (załącznik nr 1a do SIWZ) 3) Oświadczenie Wykonawcy z art.25a ust.1 w zakresie spełniania warunków udziału w postępowaniu oraz braku podstaw do wykluczenia z postępowania o udzielenie zamówienia (załącznik nr 2 do SIWZ) 4) Stosowne Pełnomocnictwo, jeżeli uprawnienie do podpisania oferty nie wynika z właściwego rejestru lub centralnej ewidencji informacji o działalności gospodarczej. Pełnomocnictwo należy dołączyć w oryginale lub kopii potwierdzonej notarialnie. 5) Dowód wniesienia wadium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u w:val="single"/>
          <w:lang w:eastAsia="pl-PL"/>
        </w:rPr>
        <w:t xml:space="preserve">SEKCJA IV: PROCEDURA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 xml:space="preserve">IV.1) OPIS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IV.1.1) Tryb udzielenia zamówienia: </w:t>
      </w:r>
      <w:r w:rsidRPr="00475FB5">
        <w:rPr>
          <w:rFonts w:ascii="Times New Roman" w:eastAsia="Times New Roman" w:hAnsi="Times New Roman" w:cs="Times New Roman"/>
          <w:sz w:val="24"/>
          <w:szCs w:val="24"/>
          <w:lang w:eastAsia="pl-PL"/>
        </w:rPr>
        <w:t xml:space="preserve">Przetarg nieograniczony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IV.1.2) Zamawiający żąda wniesienia wadium:</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Tak </w:t>
      </w:r>
      <w:r w:rsidRPr="00475FB5">
        <w:rPr>
          <w:rFonts w:ascii="Times New Roman" w:eastAsia="Times New Roman" w:hAnsi="Times New Roman" w:cs="Times New Roman"/>
          <w:sz w:val="24"/>
          <w:szCs w:val="24"/>
          <w:lang w:eastAsia="pl-PL"/>
        </w:rPr>
        <w:br/>
        <w:t xml:space="preserve">Informacja na temat wadium </w:t>
      </w:r>
      <w:r w:rsidRPr="00475FB5">
        <w:rPr>
          <w:rFonts w:ascii="Times New Roman" w:eastAsia="Times New Roman" w:hAnsi="Times New Roman" w:cs="Times New Roman"/>
          <w:sz w:val="24"/>
          <w:szCs w:val="24"/>
          <w:lang w:eastAsia="pl-PL"/>
        </w:rPr>
        <w:br/>
        <w:t xml:space="preserve">1. Wykonawca jest zobowiązany do wniesienia wadium w wysokości 3 000,00 zł. 2. Forma wadium 1) Wadium może być wniesione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wart. 6b ust. 5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475FB5">
        <w:rPr>
          <w:rFonts w:ascii="Times New Roman" w:eastAsia="Times New Roman" w:hAnsi="Times New Roman" w:cs="Times New Roman"/>
          <w:sz w:val="24"/>
          <w:szCs w:val="24"/>
          <w:lang w:eastAsia="pl-PL"/>
        </w:rPr>
        <w:t>t.jDz</w:t>
      </w:r>
      <w:proofErr w:type="spellEnd"/>
      <w:r w:rsidRPr="00475FB5">
        <w:rPr>
          <w:rFonts w:ascii="Times New Roman" w:eastAsia="Times New Roman" w:hAnsi="Times New Roman" w:cs="Times New Roman"/>
          <w:sz w:val="24"/>
          <w:szCs w:val="24"/>
          <w:lang w:eastAsia="pl-PL"/>
        </w:rPr>
        <w:t xml:space="preserve">. U. z 2018 r. poz. 110). 2)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 a) nazwę dającego zlecenie (Wykonawcy), beneficjenta gwarancji /poręczenia (Zamawiającego), gwaranta/poręczyciela </w:t>
      </w:r>
      <w:r w:rsidRPr="00475FB5">
        <w:rPr>
          <w:rFonts w:ascii="Times New Roman" w:eastAsia="Times New Roman" w:hAnsi="Times New Roman" w:cs="Times New Roman"/>
          <w:sz w:val="24"/>
          <w:szCs w:val="24"/>
          <w:lang w:eastAsia="pl-PL"/>
        </w:rPr>
        <w:lastRenderedPageBreak/>
        <w:t xml:space="preserve">(banku lub instytucji ubezpieczeniowej udzielających gwarancji/poręczenia) oraz wskazanie ich siedzib, b) określenie wierzytelności, która ma być zabezpieczona gwarancją/poręczeniem, c) kwotę gwarancji/poręczenia, d) termin ważności gwarancji/poręczenia, e) oświadczenie Gwaranta/Poręczyciela, w którym zobowiązuje się on do bezwarunkowej wypłaty kwoty wadium na pierwsze żądanie Zamawiającego zawierające oświadczenie, iż zaszła jedna z przesłanek wymienionych w art. 46 ust. 4a i ust.5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f) Jednocześnie Zamawiający wymaga, aby okres ważności gwarancji/poręczenia nie był krótszy niż okres związania ofertą. 3. Miejsce i sposób wniesienia wadium </w:t>
      </w:r>
      <w:proofErr w:type="spellStart"/>
      <w:r w:rsidRPr="00475FB5">
        <w:rPr>
          <w:rFonts w:ascii="Times New Roman" w:eastAsia="Times New Roman" w:hAnsi="Times New Roman" w:cs="Times New Roman"/>
          <w:sz w:val="24"/>
          <w:szCs w:val="24"/>
          <w:lang w:eastAsia="pl-PL"/>
        </w:rPr>
        <w:t>Wadium</w:t>
      </w:r>
      <w:proofErr w:type="spellEnd"/>
      <w:r w:rsidRPr="00475FB5">
        <w:rPr>
          <w:rFonts w:ascii="Times New Roman" w:eastAsia="Times New Roman" w:hAnsi="Times New Roman" w:cs="Times New Roman"/>
          <w:sz w:val="24"/>
          <w:szCs w:val="24"/>
          <w:lang w:eastAsia="pl-PL"/>
        </w:rPr>
        <w:t xml:space="preserve"> wnoszone w pieniądzu należy wpłacić przelewem na rachunek Zamawiającego: PEKAO S.A. I O/Świnoujście 66124039141111000030875380 z określeniem tytułu wpłaty: „Wadium w postępowaniu nr ZP/UŚ/CH/2018” jednocześnie kopię przelewu dołączyć do oferty. Uwaga! Dokumenty dotyczące wadium wnoszonego w innych dopuszczonych przez Zamawiającego formach (gwarancje, poręczenia) winne być dołączone do oferty jako kserokopia potwierdzona za zgodność z oryginałem, a oryginał w oddzielnej kopercie dołączonej do oferty w sposób umożliwiający jej zwrot Wykonawcy bez dekompletowania oferty. 4. Termin wniesienia wadium. 1) Wadium należy wnieść przed upływem terminu składania ofert, przy czym wniesienie wadium w pieniądzu za pomocą przelewu bankowego Zamawiający będzie uważał za skuteczne tylko wówczas, gdy bank prowadzący rachunek Zamawiającego potwierdzi uznanie środków na koncie Zamawiającego przed upływem terminu składania ofert. 2) W wymienionym przypadku dołączenie do oferty kopii polecenia przelewu wystawionego przez Wykonawcę jest warunkiem koniecznym, ale niewystarczającym do stwierdzenia przez Zamawiającego terminowego wniesienia wadium przez Wykonawcę. 5. Zwrot wadium. Zamawiający zwróci niezwłocznie wadium według zasad określonych w art. 46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6. Utrata wadium.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7.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którym mowa w art. 25a ust. 1, pełnomocnictw lub nie wyraził zgody na poprawienie omyłki, o której mowa w art. 87 ust. 2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3, co spowodowało brak możliwości wybrania oferty złożonej przez wykonawcę jako najkorzystniejszej. 8 .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9.Zamawiający odrzuca ofertę jeżeli wadium nie zostało wniesione lub zostało wniesione w sposób nieprawidłowy na podstawie art. 89 ust. 1 </w:t>
      </w:r>
      <w:proofErr w:type="spellStart"/>
      <w:r w:rsidRPr="00475FB5">
        <w:rPr>
          <w:rFonts w:ascii="Times New Roman" w:eastAsia="Times New Roman" w:hAnsi="Times New Roman" w:cs="Times New Roman"/>
          <w:sz w:val="24"/>
          <w:szCs w:val="24"/>
          <w:lang w:eastAsia="pl-PL"/>
        </w:rPr>
        <w:t>pkt</w:t>
      </w:r>
      <w:proofErr w:type="spellEnd"/>
      <w:r w:rsidRPr="00475FB5">
        <w:rPr>
          <w:rFonts w:ascii="Times New Roman" w:eastAsia="Times New Roman" w:hAnsi="Times New Roman" w:cs="Times New Roman"/>
          <w:sz w:val="24"/>
          <w:szCs w:val="24"/>
          <w:lang w:eastAsia="pl-PL"/>
        </w:rPr>
        <w:t xml:space="preserve"> 7b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oraz Wykonawca nie wyraził zgody, o której mowa w art. 85 ust. 2 ustawy </w:t>
      </w:r>
      <w:proofErr w:type="spellStart"/>
      <w:r w:rsidRPr="00475FB5">
        <w:rPr>
          <w:rFonts w:ascii="Times New Roman" w:eastAsia="Times New Roman" w:hAnsi="Times New Roman" w:cs="Times New Roman"/>
          <w:sz w:val="24"/>
          <w:szCs w:val="24"/>
          <w:lang w:eastAsia="pl-PL"/>
        </w:rPr>
        <w:t>Pzp</w:t>
      </w:r>
      <w:proofErr w:type="spellEnd"/>
      <w:r w:rsidRPr="00475FB5">
        <w:rPr>
          <w:rFonts w:ascii="Times New Roman" w:eastAsia="Times New Roman" w:hAnsi="Times New Roman" w:cs="Times New Roman"/>
          <w:sz w:val="24"/>
          <w:szCs w:val="24"/>
          <w:lang w:eastAsia="pl-PL"/>
        </w:rPr>
        <w:t xml:space="preserve">, na przedłożenie terminu związania ofertą.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IV.1.3) Przewiduje się udzielenie zaliczek na poczet wykonania zamówienia:</w:t>
      </w:r>
      <w:r w:rsidRPr="00475FB5">
        <w:rPr>
          <w:rFonts w:ascii="Times New Roman" w:eastAsia="Times New Roman" w:hAnsi="Times New Roman" w:cs="Times New Roman"/>
          <w:sz w:val="24"/>
          <w:szCs w:val="24"/>
          <w:lang w:eastAsia="pl-PL"/>
        </w:rPr>
        <w:t xml:space="preserv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t xml:space="preserve">Należy podać informacje na temat udzielania zaliczek: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lastRenderedPageBreak/>
        <w:t xml:space="preserve">Nie </w:t>
      </w:r>
      <w:r w:rsidRPr="00475F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5FB5">
        <w:rPr>
          <w:rFonts w:ascii="Times New Roman" w:eastAsia="Times New Roman" w:hAnsi="Times New Roman" w:cs="Times New Roman"/>
          <w:sz w:val="24"/>
          <w:szCs w:val="24"/>
          <w:lang w:eastAsia="pl-PL"/>
        </w:rPr>
        <w:br/>
        <w:t xml:space="preserve">Nie </w:t>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IV.1.5.) Wymaga się złożenia oferty wariantowej: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Nie </w:t>
      </w:r>
      <w:r w:rsidRPr="00475FB5">
        <w:rPr>
          <w:rFonts w:ascii="Times New Roman" w:eastAsia="Times New Roman" w:hAnsi="Times New Roman" w:cs="Times New Roman"/>
          <w:sz w:val="24"/>
          <w:szCs w:val="24"/>
          <w:lang w:eastAsia="pl-PL"/>
        </w:rPr>
        <w:br/>
        <w:t xml:space="preserve">Dopuszcza się złożenie oferty wariantowej </w:t>
      </w:r>
      <w:r w:rsidRPr="00475FB5">
        <w:rPr>
          <w:rFonts w:ascii="Times New Roman" w:eastAsia="Times New Roman" w:hAnsi="Times New Roman" w:cs="Times New Roman"/>
          <w:sz w:val="24"/>
          <w:szCs w:val="24"/>
          <w:lang w:eastAsia="pl-PL"/>
        </w:rPr>
        <w:br/>
        <w:t xml:space="preserve">Nie </w:t>
      </w:r>
      <w:r w:rsidRPr="00475F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Liczba wykonawców   </w:t>
      </w:r>
      <w:r w:rsidRPr="00475FB5">
        <w:rPr>
          <w:rFonts w:ascii="Times New Roman" w:eastAsia="Times New Roman" w:hAnsi="Times New Roman" w:cs="Times New Roman"/>
          <w:sz w:val="24"/>
          <w:szCs w:val="24"/>
          <w:lang w:eastAsia="pl-PL"/>
        </w:rPr>
        <w:br/>
        <w:t xml:space="preserve">Przewidywana minimalna liczba wykonawców </w:t>
      </w:r>
      <w:r w:rsidRPr="00475FB5">
        <w:rPr>
          <w:rFonts w:ascii="Times New Roman" w:eastAsia="Times New Roman" w:hAnsi="Times New Roman" w:cs="Times New Roman"/>
          <w:sz w:val="24"/>
          <w:szCs w:val="24"/>
          <w:lang w:eastAsia="pl-PL"/>
        </w:rPr>
        <w:br/>
        <w:t xml:space="preserve">Maksymalna liczba wykonawców   </w:t>
      </w:r>
      <w:r w:rsidRPr="00475FB5">
        <w:rPr>
          <w:rFonts w:ascii="Times New Roman" w:eastAsia="Times New Roman" w:hAnsi="Times New Roman" w:cs="Times New Roman"/>
          <w:sz w:val="24"/>
          <w:szCs w:val="24"/>
          <w:lang w:eastAsia="pl-PL"/>
        </w:rPr>
        <w:br/>
        <w:t xml:space="preserve">Kryteria selekcji wykonawców: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IV.1.7) Informacje na temat umowy ramowej lub dynamicznego systemu zakupów: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Umowa ramowa będzie zawarta: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Czy przewiduje się ograniczenie liczby uczestników umowy ramowej: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Przewidziana maksymalna liczba uczestników umowy ramowej: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Zamówienie obejmuje ustanowienie dynamicznego systemu zakupów: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IV.1.8) Aukcja elektroniczna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Przewidziane jest przeprowadzenie aukcji elektronicznej </w:t>
      </w:r>
      <w:r w:rsidRPr="00475FB5">
        <w:rPr>
          <w:rFonts w:ascii="Times New Roman" w:eastAsia="Times New Roman" w:hAnsi="Times New Roman" w:cs="Times New Roman"/>
          <w:i/>
          <w:iCs/>
          <w:sz w:val="24"/>
          <w:szCs w:val="24"/>
          <w:lang w:eastAsia="pl-PL"/>
        </w:rPr>
        <w:t xml:space="preserve">(przetarg nieograniczony, </w:t>
      </w:r>
      <w:r w:rsidRPr="00475FB5">
        <w:rPr>
          <w:rFonts w:ascii="Times New Roman" w:eastAsia="Times New Roman" w:hAnsi="Times New Roman" w:cs="Times New Roman"/>
          <w:i/>
          <w:iCs/>
          <w:sz w:val="24"/>
          <w:szCs w:val="24"/>
          <w:lang w:eastAsia="pl-PL"/>
        </w:rPr>
        <w:lastRenderedPageBreak/>
        <w:t xml:space="preserve">przetarg ograniczony, negocjacje z ogłoszeniem) </w:t>
      </w:r>
      <w:r w:rsidRPr="00475FB5">
        <w:rPr>
          <w:rFonts w:ascii="Times New Roman" w:eastAsia="Times New Roman" w:hAnsi="Times New Roman" w:cs="Times New Roman"/>
          <w:sz w:val="24"/>
          <w:szCs w:val="24"/>
          <w:lang w:eastAsia="pl-PL"/>
        </w:rPr>
        <w:br/>
        <w:t xml:space="preserve">Należy podać adres strony internetowej, na której aukcja będzie prowadzona: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5FB5">
        <w:rPr>
          <w:rFonts w:ascii="Times New Roman" w:eastAsia="Times New Roman" w:hAnsi="Times New Roman" w:cs="Times New Roman"/>
          <w:sz w:val="24"/>
          <w:szCs w:val="24"/>
          <w:lang w:eastAsia="pl-PL"/>
        </w:rPr>
        <w:br/>
        <w:t xml:space="preserve">Informacje dotyczące przebiegu aukcji elektronicznej: </w:t>
      </w:r>
      <w:r w:rsidRPr="00475F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5FB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75F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5FB5">
        <w:rPr>
          <w:rFonts w:ascii="Times New Roman" w:eastAsia="Times New Roman" w:hAnsi="Times New Roman" w:cs="Times New Roman"/>
          <w:sz w:val="24"/>
          <w:szCs w:val="24"/>
          <w:lang w:eastAsia="pl-PL"/>
        </w:rPr>
        <w:br/>
        <w:t xml:space="preserve">Informacje o liczbie etapów aukcji elektronicznej i czasie ich trwania: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t xml:space="preserve">Czas trwania: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75FB5">
        <w:rPr>
          <w:rFonts w:ascii="Times New Roman" w:eastAsia="Times New Roman" w:hAnsi="Times New Roman" w:cs="Times New Roman"/>
          <w:sz w:val="24"/>
          <w:szCs w:val="24"/>
          <w:lang w:eastAsia="pl-PL"/>
        </w:rPr>
        <w:br/>
        <w:t xml:space="preserve">Warunki zamknięcia aukcji elektronicznej: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IV.2) KRYTERIA OCENY OFERT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IV.2.1) Kryteria oceny ofert: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IV.2.2) Kryteria</w:t>
      </w:r>
      <w:r w:rsidRPr="00475F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63"/>
        <w:gridCol w:w="1016"/>
      </w:tblGrid>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Znaczenie</w:t>
            </w:r>
          </w:p>
        </w:tc>
      </w:tr>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60,00</w:t>
            </w:r>
          </w:p>
        </w:tc>
      </w:tr>
      <w:tr w:rsidR="00475FB5" w:rsidRPr="00475FB5" w:rsidTr="00475FB5">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40,00</w:t>
            </w:r>
          </w:p>
        </w:tc>
      </w:tr>
    </w:tbl>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75FB5">
        <w:rPr>
          <w:rFonts w:ascii="Times New Roman" w:eastAsia="Times New Roman" w:hAnsi="Times New Roman" w:cs="Times New Roman"/>
          <w:b/>
          <w:bCs/>
          <w:sz w:val="24"/>
          <w:szCs w:val="24"/>
          <w:lang w:eastAsia="pl-PL"/>
        </w:rPr>
        <w:t>Pzp</w:t>
      </w:r>
      <w:proofErr w:type="spellEnd"/>
      <w:r w:rsidRPr="00475FB5">
        <w:rPr>
          <w:rFonts w:ascii="Times New Roman" w:eastAsia="Times New Roman" w:hAnsi="Times New Roman" w:cs="Times New Roman"/>
          <w:b/>
          <w:bCs/>
          <w:sz w:val="24"/>
          <w:szCs w:val="24"/>
          <w:lang w:eastAsia="pl-PL"/>
        </w:rPr>
        <w:t xml:space="preserve"> </w:t>
      </w:r>
      <w:r w:rsidRPr="00475FB5">
        <w:rPr>
          <w:rFonts w:ascii="Times New Roman" w:eastAsia="Times New Roman" w:hAnsi="Times New Roman" w:cs="Times New Roman"/>
          <w:sz w:val="24"/>
          <w:szCs w:val="24"/>
          <w:lang w:eastAsia="pl-PL"/>
        </w:rPr>
        <w:t xml:space="preserve">(przetarg nieograniczony) </w:t>
      </w:r>
      <w:r w:rsidRPr="00475FB5">
        <w:rPr>
          <w:rFonts w:ascii="Times New Roman" w:eastAsia="Times New Roman" w:hAnsi="Times New Roman" w:cs="Times New Roman"/>
          <w:sz w:val="24"/>
          <w:szCs w:val="24"/>
          <w:lang w:eastAsia="pl-PL"/>
        </w:rPr>
        <w:br/>
        <w:t xml:space="preserve">Tak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IV.3) Negocjacje z ogłoszeniem, dialog konkurencyjny, partnerstwo innowacyjne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IV.3.1) Informacje na temat negocjacji z ogłoszeniem</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Minimalne wymagania, które muszą spełniać wszystkie oferty: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75FB5">
        <w:rPr>
          <w:rFonts w:ascii="Times New Roman" w:eastAsia="Times New Roman" w:hAnsi="Times New Roman" w:cs="Times New Roman"/>
          <w:sz w:val="24"/>
          <w:szCs w:val="24"/>
          <w:lang w:eastAsia="pl-PL"/>
        </w:rPr>
        <w:br/>
        <w:t xml:space="preserve">Przewidziany jest podział negocjacji na etapy w celu ograniczenia liczby ofert: </w:t>
      </w:r>
      <w:r w:rsidRPr="00475FB5">
        <w:rPr>
          <w:rFonts w:ascii="Times New Roman" w:eastAsia="Times New Roman" w:hAnsi="Times New Roman" w:cs="Times New Roman"/>
          <w:sz w:val="24"/>
          <w:szCs w:val="24"/>
          <w:lang w:eastAsia="pl-PL"/>
        </w:rPr>
        <w:br/>
        <w:t xml:space="preserve">Należy podać informacje na temat etapów negocjacji (w tym liczbę etapów):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IV.3.2) Informacje na temat dialogu konkurencyjnego</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475FB5">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Wstępny harmonogram postępowania: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Podział dialogu na etapy w celu ograniczenia liczby rozwiązań: </w:t>
      </w:r>
      <w:r w:rsidRPr="00475FB5">
        <w:rPr>
          <w:rFonts w:ascii="Times New Roman" w:eastAsia="Times New Roman" w:hAnsi="Times New Roman" w:cs="Times New Roman"/>
          <w:sz w:val="24"/>
          <w:szCs w:val="24"/>
          <w:lang w:eastAsia="pl-PL"/>
        </w:rPr>
        <w:br/>
        <w:t xml:space="preserve">Należy podać informacje na temat etapów dialogu: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IV.3.3) Informacje na temat partnerstwa innowacyjnego</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Informacje dodatkowe: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IV.4) Licytacja elektroniczna </w:t>
      </w:r>
      <w:r w:rsidRPr="00475FB5">
        <w:rPr>
          <w:rFonts w:ascii="Times New Roman" w:eastAsia="Times New Roman" w:hAnsi="Times New Roman" w:cs="Times New Roman"/>
          <w:sz w:val="24"/>
          <w:szCs w:val="24"/>
          <w:lang w:eastAsia="pl-PL"/>
        </w:rPr>
        <w:br/>
        <w:t xml:space="preserve">Adres strony internetowej, na której będzie prowadzona licytacja elektroniczna: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Informacje o liczbie etapów licytacji elektronicznej i czasie ich trwania: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Czas trwania: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Termin składania wniosków o dopuszczenie do udziału w licytacji elektronicznej: </w:t>
      </w:r>
      <w:r w:rsidRPr="00475FB5">
        <w:rPr>
          <w:rFonts w:ascii="Times New Roman" w:eastAsia="Times New Roman" w:hAnsi="Times New Roman" w:cs="Times New Roman"/>
          <w:sz w:val="24"/>
          <w:szCs w:val="24"/>
          <w:lang w:eastAsia="pl-PL"/>
        </w:rPr>
        <w:br/>
        <w:t xml:space="preserve">Data: godzina: </w:t>
      </w:r>
      <w:r w:rsidRPr="00475FB5">
        <w:rPr>
          <w:rFonts w:ascii="Times New Roman" w:eastAsia="Times New Roman" w:hAnsi="Times New Roman" w:cs="Times New Roman"/>
          <w:sz w:val="24"/>
          <w:szCs w:val="24"/>
          <w:lang w:eastAsia="pl-PL"/>
        </w:rPr>
        <w:br/>
        <w:t xml:space="preserve">Termin otwarcia licytacji elektronicznej: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t xml:space="preserve">Termin i warunki zamknięcia licytacji elektronicznej: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t xml:space="preserve">Wymagania dotyczące zabezpieczenia należytego wykonania umowy: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lang w:eastAsia="pl-PL"/>
        </w:rPr>
        <w:br/>
        <w:t xml:space="preserve">Informacje dodatkowe: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r w:rsidRPr="00475FB5">
        <w:rPr>
          <w:rFonts w:ascii="Times New Roman" w:eastAsia="Times New Roman" w:hAnsi="Times New Roman" w:cs="Times New Roman"/>
          <w:b/>
          <w:bCs/>
          <w:sz w:val="24"/>
          <w:szCs w:val="24"/>
          <w:lang w:eastAsia="pl-PL"/>
        </w:rPr>
        <w:t>IV.5) ZMIANA UMOWY</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75FB5">
        <w:rPr>
          <w:rFonts w:ascii="Times New Roman" w:eastAsia="Times New Roman" w:hAnsi="Times New Roman" w:cs="Times New Roman"/>
          <w:sz w:val="24"/>
          <w:szCs w:val="24"/>
          <w:lang w:eastAsia="pl-PL"/>
        </w:rPr>
        <w:t xml:space="preserve"> Nie </w:t>
      </w:r>
      <w:r w:rsidRPr="00475FB5">
        <w:rPr>
          <w:rFonts w:ascii="Times New Roman" w:eastAsia="Times New Roman" w:hAnsi="Times New Roman" w:cs="Times New Roman"/>
          <w:sz w:val="24"/>
          <w:szCs w:val="24"/>
          <w:lang w:eastAsia="pl-PL"/>
        </w:rPr>
        <w:br/>
        <w:t xml:space="preserve">Należy wskazać zakres, charakter zmian oraz warunki wprowadzenia zmian: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lastRenderedPageBreak/>
        <w:t xml:space="preserve">IV.6) INFORMACJE ADMINISTRACYJNE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IV.6.1) Sposób udostępniania informacji o charakterze poufnym </w:t>
      </w:r>
      <w:r w:rsidRPr="00475FB5">
        <w:rPr>
          <w:rFonts w:ascii="Times New Roman" w:eastAsia="Times New Roman" w:hAnsi="Times New Roman" w:cs="Times New Roman"/>
          <w:i/>
          <w:iCs/>
          <w:sz w:val="24"/>
          <w:szCs w:val="24"/>
          <w:lang w:eastAsia="pl-PL"/>
        </w:rPr>
        <w:t xml:space="preserve">(jeżeli dotyczy):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Środki służące ochronie informacji o charakterze poufnym</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5FB5">
        <w:rPr>
          <w:rFonts w:ascii="Times New Roman" w:eastAsia="Times New Roman" w:hAnsi="Times New Roman" w:cs="Times New Roman"/>
          <w:sz w:val="24"/>
          <w:szCs w:val="24"/>
          <w:lang w:eastAsia="pl-PL"/>
        </w:rPr>
        <w:br/>
        <w:t xml:space="preserve">Data: 2018-08-10, godzina: 09:00, </w:t>
      </w:r>
      <w:r w:rsidRPr="00475FB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75FB5">
        <w:rPr>
          <w:rFonts w:ascii="Times New Roman" w:eastAsia="Times New Roman" w:hAnsi="Times New Roman" w:cs="Times New Roman"/>
          <w:sz w:val="24"/>
          <w:szCs w:val="24"/>
          <w:lang w:eastAsia="pl-PL"/>
        </w:rPr>
        <w:br/>
        <w:t xml:space="preserve">Nie </w:t>
      </w:r>
      <w:r w:rsidRPr="00475FB5">
        <w:rPr>
          <w:rFonts w:ascii="Times New Roman" w:eastAsia="Times New Roman" w:hAnsi="Times New Roman" w:cs="Times New Roman"/>
          <w:sz w:val="24"/>
          <w:szCs w:val="24"/>
          <w:lang w:eastAsia="pl-PL"/>
        </w:rPr>
        <w:br/>
        <w:t xml:space="preserve">Wskazać powody: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5FB5">
        <w:rPr>
          <w:rFonts w:ascii="Times New Roman" w:eastAsia="Times New Roman" w:hAnsi="Times New Roman" w:cs="Times New Roman"/>
          <w:sz w:val="24"/>
          <w:szCs w:val="24"/>
          <w:lang w:eastAsia="pl-PL"/>
        </w:rPr>
        <w:br/>
        <w:t xml:space="preserve">&gt; polski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 xml:space="preserve">IV.6.3) Termin związania ofertą: </w:t>
      </w:r>
      <w:r w:rsidRPr="00475FB5">
        <w:rPr>
          <w:rFonts w:ascii="Times New Roman" w:eastAsia="Times New Roman" w:hAnsi="Times New Roman" w:cs="Times New Roman"/>
          <w:sz w:val="24"/>
          <w:szCs w:val="24"/>
          <w:lang w:eastAsia="pl-PL"/>
        </w:rPr>
        <w:t xml:space="preserve">do: okres w dniach: 30 (od ostatecznego terminu składania ofert)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5FB5">
        <w:rPr>
          <w:rFonts w:ascii="Times New Roman" w:eastAsia="Times New Roman" w:hAnsi="Times New Roman" w:cs="Times New Roman"/>
          <w:sz w:val="24"/>
          <w:szCs w:val="24"/>
          <w:lang w:eastAsia="pl-PL"/>
        </w:rPr>
        <w:t xml:space="preserve"> Nie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r w:rsidRPr="00475FB5">
        <w:rPr>
          <w:rFonts w:ascii="Times New Roman" w:eastAsia="Times New Roman" w:hAnsi="Times New Roman" w:cs="Times New Roman"/>
          <w:b/>
          <w:bCs/>
          <w:sz w:val="24"/>
          <w:szCs w:val="24"/>
          <w:lang w:eastAsia="pl-PL"/>
        </w:rPr>
        <w:t>IV.6.6) Informacje dodatkowe:</w:t>
      </w:r>
      <w:r w:rsidRPr="00475FB5">
        <w:rPr>
          <w:rFonts w:ascii="Times New Roman" w:eastAsia="Times New Roman" w:hAnsi="Times New Roman" w:cs="Times New Roman"/>
          <w:sz w:val="24"/>
          <w:szCs w:val="24"/>
          <w:lang w:eastAsia="pl-PL"/>
        </w:rPr>
        <w:t xml:space="preserve"> </w:t>
      </w:r>
      <w:r w:rsidRPr="00475FB5">
        <w:rPr>
          <w:rFonts w:ascii="Times New Roman" w:eastAsia="Times New Roman" w:hAnsi="Times New Roman" w:cs="Times New Roman"/>
          <w:sz w:val="24"/>
          <w:szCs w:val="24"/>
          <w:lang w:eastAsia="pl-PL"/>
        </w:rPr>
        <w:br/>
      </w:r>
    </w:p>
    <w:p w:rsidR="00475FB5" w:rsidRPr="00475FB5" w:rsidRDefault="00475FB5" w:rsidP="00475FB5">
      <w:pPr>
        <w:spacing w:after="0" w:line="240" w:lineRule="auto"/>
        <w:jc w:val="center"/>
        <w:rPr>
          <w:rFonts w:ascii="Times New Roman" w:eastAsia="Times New Roman" w:hAnsi="Times New Roman" w:cs="Times New Roman"/>
          <w:sz w:val="24"/>
          <w:szCs w:val="24"/>
          <w:lang w:eastAsia="pl-PL"/>
        </w:rPr>
      </w:pPr>
      <w:r w:rsidRPr="00475FB5">
        <w:rPr>
          <w:rFonts w:ascii="Times New Roman" w:eastAsia="Times New Roman" w:hAnsi="Times New Roman" w:cs="Times New Roman"/>
          <w:sz w:val="24"/>
          <w:szCs w:val="24"/>
          <w:u w:val="single"/>
          <w:lang w:eastAsia="pl-PL"/>
        </w:rPr>
        <w:t xml:space="preserve">ZAŁĄCZNIK I - INFORMACJE DOTYCZĄCE OFERT CZĘŚCIOWYCH </w:t>
      </w:r>
    </w:p>
    <w:p w:rsidR="00475FB5" w:rsidRPr="00475FB5" w:rsidRDefault="00475FB5" w:rsidP="00475FB5">
      <w:pPr>
        <w:spacing w:after="0" w:line="240" w:lineRule="auto"/>
        <w:rPr>
          <w:rFonts w:ascii="Times New Roman" w:eastAsia="Times New Roman" w:hAnsi="Times New Roman" w:cs="Times New Roman"/>
          <w:sz w:val="24"/>
          <w:szCs w:val="24"/>
          <w:lang w:eastAsia="pl-PL"/>
        </w:rPr>
      </w:pPr>
    </w:p>
    <w:p w:rsidR="00475FB5" w:rsidRPr="00475FB5" w:rsidRDefault="00475FB5" w:rsidP="00475FB5">
      <w:pPr>
        <w:spacing w:after="0" w:line="240" w:lineRule="auto"/>
        <w:rPr>
          <w:rFonts w:ascii="Times New Roman" w:eastAsia="Times New Roman" w:hAnsi="Times New Roman" w:cs="Times New Roman"/>
          <w:sz w:val="24"/>
          <w:szCs w:val="24"/>
          <w:lang w:eastAsia="pl-PL"/>
        </w:rPr>
      </w:pPr>
    </w:p>
    <w:p w:rsidR="00475FB5" w:rsidRPr="00475FB5" w:rsidRDefault="00475FB5" w:rsidP="00475FB5">
      <w:pPr>
        <w:spacing w:after="240" w:line="240" w:lineRule="auto"/>
        <w:rPr>
          <w:rFonts w:ascii="Times New Roman" w:eastAsia="Times New Roman" w:hAnsi="Times New Roman" w:cs="Times New Roman"/>
          <w:sz w:val="24"/>
          <w:szCs w:val="24"/>
          <w:lang w:eastAsia="pl-PL"/>
        </w:rPr>
      </w:pPr>
    </w:p>
    <w:p w:rsidR="00475FB5" w:rsidRPr="00475FB5" w:rsidRDefault="00475FB5" w:rsidP="00475FB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75FB5" w:rsidRPr="00475FB5" w:rsidTr="00475FB5">
        <w:trPr>
          <w:tblCellSpacing w:w="15" w:type="dxa"/>
        </w:trPr>
        <w:tc>
          <w:tcPr>
            <w:tcW w:w="0" w:type="auto"/>
            <w:vAlign w:val="center"/>
            <w:hideMark/>
          </w:tcPr>
          <w:p w:rsidR="00475FB5" w:rsidRPr="00475FB5" w:rsidRDefault="00475FB5" w:rsidP="00475FB5">
            <w:pPr>
              <w:spacing w:after="0" w:line="240" w:lineRule="auto"/>
              <w:rPr>
                <w:rFonts w:ascii="Times New Roman" w:eastAsia="Times New Roman" w:hAnsi="Times New Roman" w:cs="Times New Roman"/>
                <w:sz w:val="24"/>
                <w:szCs w:val="24"/>
                <w:lang w:eastAsia="pl-PL"/>
              </w:rPr>
            </w:pPr>
          </w:p>
        </w:tc>
      </w:tr>
    </w:tbl>
    <w:p w:rsidR="006665C5" w:rsidRDefault="006665C5"/>
    <w:sectPr w:rsidR="006665C5" w:rsidSect="00666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5FB5"/>
    <w:rsid w:val="00475FB5"/>
    <w:rsid w:val="006665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5C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824041">
      <w:bodyDiv w:val="1"/>
      <w:marLeft w:val="0"/>
      <w:marRight w:val="0"/>
      <w:marTop w:val="0"/>
      <w:marBottom w:val="0"/>
      <w:divBdr>
        <w:top w:val="none" w:sz="0" w:space="0" w:color="auto"/>
        <w:left w:val="none" w:sz="0" w:space="0" w:color="auto"/>
        <w:bottom w:val="none" w:sz="0" w:space="0" w:color="auto"/>
        <w:right w:val="none" w:sz="0" w:space="0" w:color="auto"/>
      </w:divBdr>
      <w:divsChild>
        <w:div w:id="151799320">
          <w:marLeft w:val="0"/>
          <w:marRight w:val="0"/>
          <w:marTop w:val="0"/>
          <w:marBottom w:val="0"/>
          <w:divBdr>
            <w:top w:val="none" w:sz="0" w:space="0" w:color="auto"/>
            <w:left w:val="none" w:sz="0" w:space="0" w:color="auto"/>
            <w:bottom w:val="none" w:sz="0" w:space="0" w:color="auto"/>
            <w:right w:val="none" w:sz="0" w:space="0" w:color="auto"/>
          </w:divBdr>
          <w:divsChild>
            <w:div w:id="1251810582">
              <w:marLeft w:val="0"/>
              <w:marRight w:val="0"/>
              <w:marTop w:val="0"/>
              <w:marBottom w:val="0"/>
              <w:divBdr>
                <w:top w:val="none" w:sz="0" w:space="0" w:color="auto"/>
                <w:left w:val="none" w:sz="0" w:space="0" w:color="auto"/>
                <w:bottom w:val="none" w:sz="0" w:space="0" w:color="auto"/>
                <w:right w:val="none" w:sz="0" w:space="0" w:color="auto"/>
              </w:divBdr>
            </w:div>
            <w:div w:id="1960186339">
              <w:marLeft w:val="0"/>
              <w:marRight w:val="0"/>
              <w:marTop w:val="0"/>
              <w:marBottom w:val="0"/>
              <w:divBdr>
                <w:top w:val="none" w:sz="0" w:space="0" w:color="auto"/>
                <w:left w:val="none" w:sz="0" w:space="0" w:color="auto"/>
                <w:bottom w:val="none" w:sz="0" w:space="0" w:color="auto"/>
                <w:right w:val="none" w:sz="0" w:space="0" w:color="auto"/>
              </w:divBdr>
            </w:div>
            <w:div w:id="162401783">
              <w:marLeft w:val="0"/>
              <w:marRight w:val="0"/>
              <w:marTop w:val="0"/>
              <w:marBottom w:val="0"/>
              <w:divBdr>
                <w:top w:val="none" w:sz="0" w:space="0" w:color="auto"/>
                <w:left w:val="none" w:sz="0" w:space="0" w:color="auto"/>
                <w:bottom w:val="none" w:sz="0" w:space="0" w:color="auto"/>
                <w:right w:val="none" w:sz="0" w:space="0" w:color="auto"/>
              </w:divBdr>
              <w:divsChild>
                <w:div w:id="970287652">
                  <w:marLeft w:val="0"/>
                  <w:marRight w:val="0"/>
                  <w:marTop w:val="0"/>
                  <w:marBottom w:val="0"/>
                  <w:divBdr>
                    <w:top w:val="none" w:sz="0" w:space="0" w:color="auto"/>
                    <w:left w:val="none" w:sz="0" w:space="0" w:color="auto"/>
                    <w:bottom w:val="none" w:sz="0" w:space="0" w:color="auto"/>
                    <w:right w:val="none" w:sz="0" w:space="0" w:color="auto"/>
                  </w:divBdr>
                </w:div>
              </w:divsChild>
            </w:div>
            <w:div w:id="824318185">
              <w:marLeft w:val="0"/>
              <w:marRight w:val="0"/>
              <w:marTop w:val="0"/>
              <w:marBottom w:val="0"/>
              <w:divBdr>
                <w:top w:val="none" w:sz="0" w:space="0" w:color="auto"/>
                <w:left w:val="none" w:sz="0" w:space="0" w:color="auto"/>
                <w:bottom w:val="none" w:sz="0" w:space="0" w:color="auto"/>
                <w:right w:val="none" w:sz="0" w:space="0" w:color="auto"/>
              </w:divBdr>
              <w:divsChild>
                <w:div w:id="1512913518">
                  <w:marLeft w:val="0"/>
                  <w:marRight w:val="0"/>
                  <w:marTop w:val="0"/>
                  <w:marBottom w:val="0"/>
                  <w:divBdr>
                    <w:top w:val="none" w:sz="0" w:space="0" w:color="auto"/>
                    <w:left w:val="none" w:sz="0" w:space="0" w:color="auto"/>
                    <w:bottom w:val="none" w:sz="0" w:space="0" w:color="auto"/>
                    <w:right w:val="none" w:sz="0" w:space="0" w:color="auto"/>
                  </w:divBdr>
                </w:div>
              </w:divsChild>
            </w:div>
            <w:div w:id="1956254091">
              <w:marLeft w:val="0"/>
              <w:marRight w:val="0"/>
              <w:marTop w:val="0"/>
              <w:marBottom w:val="0"/>
              <w:divBdr>
                <w:top w:val="none" w:sz="0" w:space="0" w:color="auto"/>
                <w:left w:val="none" w:sz="0" w:space="0" w:color="auto"/>
                <w:bottom w:val="none" w:sz="0" w:space="0" w:color="auto"/>
                <w:right w:val="none" w:sz="0" w:space="0" w:color="auto"/>
              </w:divBdr>
              <w:divsChild>
                <w:div w:id="820148544">
                  <w:marLeft w:val="0"/>
                  <w:marRight w:val="0"/>
                  <w:marTop w:val="0"/>
                  <w:marBottom w:val="0"/>
                  <w:divBdr>
                    <w:top w:val="none" w:sz="0" w:space="0" w:color="auto"/>
                    <w:left w:val="none" w:sz="0" w:space="0" w:color="auto"/>
                    <w:bottom w:val="none" w:sz="0" w:space="0" w:color="auto"/>
                    <w:right w:val="none" w:sz="0" w:space="0" w:color="auto"/>
                  </w:divBdr>
                </w:div>
                <w:div w:id="918830409">
                  <w:marLeft w:val="0"/>
                  <w:marRight w:val="0"/>
                  <w:marTop w:val="0"/>
                  <w:marBottom w:val="0"/>
                  <w:divBdr>
                    <w:top w:val="none" w:sz="0" w:space="0" w:color="auto"/>
                    <w:left w:val="none" w:sz="0" w:space="0" w:color="auto"/>
                    <w:bottom w:val="none" w:sz="0" w:space="0" w:color="auto"/>
                    <w:right w:val="none" w:sz="0" w:space="0" w:color="auto"/>
                  </w:divBdr>
                </w:div>
                <w:div w:id="709232187">
                  <w:marLeft w:val="0"/>
                  <w:marRight w:val="0"/>
                  <w:marTop w:val="0"/>
                  <w:marBottom w:val="0"/>
                  <w:divBdr>
                    <w:top w:val="none" w:sz="0" w:space="0" w:color="auto"/>
                    <w:left w:val="none" w:sz="0" w:space="0" w:color="auto"/>
                    <w:bottom w:val="none" w:sz="0" w:space="0" w:color="auto"/>
                    <w:right w:val="none" w:sz="0" w:space="0" w:color="auto"/>
                  </w:divBdr>
                </w:div>
                <w:div w:id="218828974">
                  <w:marLeft w:val="0"/>
                  <w:marRight w:val="0"/>
                  <w:marTop w:val="0"/>
                  <w:marBottom w:val="0"/>
                  <w:divBdr>
                    <w:top w:val="none" w:sz="0" w:space="0" w:color="auto"/>
                    <w:left w:val="none" w:sz="0" w:space="0" w:color="auto"/>
                    <w:bottom w:val="none" w:sz="0" w:space="0" w:color="auto"/>
                    <w:right w:val="none" w:sz="0" w:space="0" w:color="auto"/>
                  </w:divBdr>
                </w:div>
              </w:divsChild>
            </w:div>
            <w:div w:id="693270181">
              <w:marLeft w:val="0"/>
              <w:marRight w:val="0"/>
              <w:marTop w:val="0"/>
              <w:marBottom w:val="0"/>
              <w:divBdr>
                <w:top w:val="none" w:sz="0" w:space="0" w:color="auto"/>
                <w:left w:val="none" w:sz="0" w:space="0" w:color="auto"/>
                <w:bottom w:val="none" w:sz="0" w:space="0" w:color="auto"/>
                <w:right w:val="none" w:sz="0" w:space="0" w:color="auto"/>
              </w:divBdr>
              <w:divsChild>
                <w:div w:id="356783405">
                  <w:marLeft w:val="0"/>
                  <w:marRight w:val="0"/>
                  <w:marTop w:val="0"/>
                  <w:marBottom w:val="0"/>
                  <w:divBdr>
                    <w:top w:val="none" w:sz="0" w:space="0" w:color="auto"/>
                    <w:left w:val="none" w:sz="0" w:space="0" w:color="auto"/>
                    <w:bottom w:val="none" w:sz="0" w:space="0" w:color="auto"/>
                    <w:right w:val="none" w:sz="0" w:space="0" w:color="auto"/>
                  </w:divBdr>
                </w:div>
                <w:div w:id="1602683695">
                  <w:marLeft w:val="0"/>
                  <w:marRight w:val="0"/>
                  <w:marTop w:val="0"/>
                  <w:marBottom w:val="0"/>
                  <w:divBdr>
                    <w:top w:val="none" w:sz="0" w:space="0" w:color="auto"/>
                    <w:left w:val="none" w:sz="0" w:space="0" w:color="auto"/>
                    <w:bottom w:val="none" w:sz="0" w:space="0" w:color="auto"/>
                    <w:right w:val="none" w:sz="0" w:space="0" w:color="auto"/>
                  </w:divBdr>
                </w:div>
                <w:div w:id="923148095">
                  <w:marLeft w:val="0"/>
                  <w:marRight w:val="0"/>
                  <w:marTop w:val="0"/>
                  <w:marBottom w:val="0"/>
                  <w:divBdr>
                    <w:top w:val="none" w:sz="0" w:space="0" w:color="auto"/>
                    <w:left w:val="none" w:sz="0" w:space="0" w:color="auto"/>
                    <w:bottom w:val="none" w:sz="0" w:space="0" w:color="auto"/>
                    <w:right w:val="none" w:sz="0" w:space="0" w:color="auto"/>
                  </w:divBdr>
                </w:div>
                <w:div w:id="1190601818">
                  <w:marLeft w:val="0"/>
                  <w:marRight w:val="0"/>
                  <w:marTop w:val="0"/>
                  <w:marBottom w:val="0"/>
                  <w:divBdr>
                    <w:top w:val="none" w:sz="0" w:space="0" w:color="auto"/>
                    <w:left w:val="none" w:sz="0" w:space="0" w:color="auto"/>
                    <w:bottom w:val="none" w:sz="0" w:space="0" w:color="auto"/>
                    <w:right w:val="none" w:sz="0" w:space="0" w:color="auto"/>
                  </w:divBdr>
                </w:div>
                <w:div w:id="369644293">
                  <w:marLeft w:val="0"/>
                  <w:marRight w:val="0"/>
                  <w:marTop w:val="0"/>
                  <w:marBottom w:val="0"/>
                  <w:divBdr>
                    <w:top w:val="none" w:sz="0" w:space="0" w:color="auto"/>
                    <w:left w:val="none" w:sz="0" w:space="0" w:color="auto"/>
                    <w:bottom w:val="none" w:sz="0" w:space="0" w:color="auto"/>
                    <w:right w:val="none" w:sz="0" w:space="0" w:color="auto"/>
                  </w:divBdr>
                </w:div>
                <w:div w:id="17237647">
                  <w:marLeft w:val="0"/>
                  <w:marRight w:val="0"/>
                  <w:marTop w:val="0"/>
                  <w:marBottom w:val="0"/>
                  <w:divBdr>
                    <w:top w:val="none" w:sz="0" w:space="0" w:color="auto"/>
                    <w:left w:val="none" w:sz="0" w:space="0" w:color="auto"/>
                    <w:bottom w:val="none" w:sz="0" w:space="0" w:color="auto"/>
                    <w:right w:val="none" w:sz="0" w:space="0" w:color="auto"/>
                  </w:divBdr>
                </w:div>
                <w:div w:id="432670892">
                  <w:marLeft w:val="0"/>
                  <w:marRight w:val="0"/>
                  <w:marTop w:val="0"/>
                  <w:marBottom w:val="0"/>
                  <w:divBdr>
                    <w:top w:val="none" w:sz="0" w:space="0" w:color="auto"/>
                    <w:left w:val="none" w:sz="0" w:space="0" w:color="auto"/>
                    <w:bottom w:val="none" w:sz="0" w:space="0" w:color="auto"/>
                    <w:right w:val="none" w:sz="0" w:space="0" w:color="auto"/>
                  </w:divBdr>
                </w:div>
              </w:divsChild>
            </w:div>
            <w:div w:id="1648509983">
              <w:marLeft w:val="0"/>
              <w:marRight w:val="0"/>
              <w:marTop w:val="0"/>
              <w:marBottom w:val="0"/>
              <w:divBdr>
                <w:top w:val="none" w:sz="0" w:space="0" w:color="auto"/>
                <w:left w:val="none" w:sz="0" w:space="0" w:color="auto"/>
                <w:bottom w:val="none" w:sz="0" w:space="0" w:color="auto"/>
                <w:right w:val="none" w:sz="0" w:space="0" w:color="auto"/>
              </w:divBdr>
              <w:divsChild>
                <w:div w:id="1200822937">
                  <w:marLeft w:val="0"/>
                  <w:marRight w:val="0"/>
                  <w:marTop w:val="0"/>
                  <w:marBottom w:val="0"/>
                  <w:divBdr>
                    <w:top w:val="none" w:sz="0" w:space="0" w:color="auto"/>
                    <w:left w:val="none" w:sz="0" w:space="0" w:color="auto"/>
                    <w:bottom w:val="none" w:sz="0" w:space="0" w:color="auto"/>
                    <w:right w:val="none" w:sz="0" w:space="0" w:color="auto"/>
                  </w:divBdr>
                </w:div>
                <w:div w:id="1856264047">
                  <w:marLeft w:val="0"/>
                  <w:marRight w:val="0"/>
                  <w:marTop w:val="0"/>
                  <w:marBottom w:val="0"/>
                  <w:divBdr>
                    <w:top w:val="none" w:sz="0" w:space="0" w:color="auto"/>
                    <w:left w:val="none" w:sz="0" w:space="0" w:color="auto"/>
                    <w:bottom w:val="none" w:sz="0" w:space="0" w:color="auto"/>
                    <w:right w:val="none" w:sz="0" w:space="0" w:color="auto"/>
                  </w:divBdr>
                </w:div>
              </w:divsChild>
            </w:div>
            <w:div w:id="1976830460">
              <w:marLeft w:val="0"/>
              <w:marRight w:val="0"/>
              <w:marTop w:val="0"/>
              <w:marBottom w:val="0"/>
              <w:divBdr>
                <w:top w:val="none" w:sz="0" w:space="0" w:color="auto"/>
                <w:left w:val="none" w:sz="0" w:space="0" w:color="auto"/>
                <w:bottom w:val="none" w:sz="0" w:space="0" w:color="auto"/>
                <w:right w:val="none" w:sz="0" w:space="0" w:color="auto"/>
              </w:divBdr>
              <w:divsChild>
                <w:div w:id="1729916411">
                  <w:marLeft w:val="0"/>
                  <w:marRight w:val="0"/>
                  <w:marTop w:val="0"/>
                  <w:marBottom w:val="0"/>
                  <w:divBdr>
                    <w:top w:val="none" w:sz="0" w:space="0" w:color="auto"/>
                    <w:left w:val="none" w:sz="0" w:space="0" w:color="auto"/>
                    <w:bottom w:val="none" w:sz="0" w:space="0" w:color="auto"/>
                    <w:right w:val="none" w:sz="0" w:space="0" w:color="auto"/>
                  </w:divBdr>
                </w:div>
                <w:div w:id="1722173378">
                  <w:marLeft w:val="0"/>
                  <w:marRight w:val="0"/>
                  <w:marTop w:val="0"/>
                  <w:marBottom w:val="0"/>
                  <w:divBdr>
                    <w:top w:val="none" w:sz="0" w:space="0" w:color="auto"/>
                    <w:left w:val="none" w:sz="0" w:space="0" w:color="auto"/>
                    <w:bottom w:val="none" w:sz="0" w:space="0" w:color="auto"/>
                    <w:right w:val="none" w:sz="0" w:space="0" w:color="auto"/>
                  </w:divBdr>
                </w:div>
                <w:div w:id="2118134611">
                  <w:marLeft w:val="0"/>
                  <w:marRight w:val="0"/>
                  <w:marTop w:val="0"/>
                  <w:marBottom w:val="0"/>
                  <w:divBdr>
                    <w:top w:val="none" w:sz="0" w:space="0" w:color="auto"/>
                    <w:left w:val="none" w:sz="0" w:space="0" w:color="auto"/>
                    <w:bottom w:val="none" w:sz="0" w:space="0" w:color="auto"/>
                    <w:right w:val="none" w:sz="0" w:space="0" w:color="auto"/>
                  </w:divBdr>
                </w:div>
                <w:div w:id="778259553">
                  <w:marLeft w:val="0"/>
                  <w:marRight w:val="0"/>
                  <w:marTop w:val="0"/>
                  <w:marBottom w:val="0"/>
                  <w:divBdr>
                    <w:top w:val="none" w:sz="0" w:space="0" w:color="auto"/>
                    <w:left w:val="none" w:sz="0" w:space="0" w:color="auto"/>
                    <w:bottom w:val="none" w:sz="0" w:space="0" w:color="auto"/>
                    <w:right w:val="none" w:sz="0" w:space="0" w:color="auto"/>
                  </w:divBdr>
                </w:div>
                <w:div w:id="1330063423">
                  <w:marLeft w:val="0"/>
                  <w:marRight w:val="0"/>
                  <w:marTop w:val="0"/>
                  <w:marBottom w:val="0"/>
                  <w:divBdr>
                    <w:top w:val="none" w:sz="0" w:space="0" w:color="auto"/>
                    <w:left w:val="none" w:sz="0" w:space="0" w:color="auto"/>
                    <w:bottom w:val="none" w:sz="0" w:space="0" w:color="auto"/>
                    <w:right w:val="none" w:sz="0" w:space="0" w:color="auto"/>
                  </w:divBdr>
                </w:div>
                <w:div w:id="509026566">
                  <w:marLeft w:val="0"/>
                  <w:marRight w:val="0"/>
                  <w:marTop w:val="0"/>
                  <w:marBottom w:val="0"/>
                  <w:divBdr>
                    <w:top w:val="none" w:sz="0" w:space="0" w:color="auto"/>
                    <w:left w:val="none" w:sz="0" w:space="0" w:color="auto"/>
                    <w:bottom w:val="none" w:sz="0" w:space="0" w:color="auto"/>
                    <w:right w:val="none" w:sz="0" w:space="0" w:color="auto"/>
                  </w:divBdr>
                </w:div>
              </w:divsChild>
            </w:div>
            <w:div w:id="2101171739">
              <w:marLeft w:val="0"/>
              <w:marRight w:val="0"/>
              <w:marTop w:val="0"/>
              <w:marBottom w:val="0"/>
              <w:divBdr>
                <w:top w:val="none" w:sz="0" w:space="0" w:color="auto"/>
                <w:left w:val="none" w:sz="0" w:space="0" w:color="auto"/>
                <w:bottom w:val="none" w:sz="0" w:space="0" w:color="auto"/>
                <w:right w:val="none" w:sz="0" w:space="0" w:color="auto"/>
              </w:divBdr>
              <w:divsChild>
                <w:div w:id="364210116">
                  <w:marLeft w:val="0"/>
                  <w:marRight w:val="0"/>
                  <w:marTop w:val="0"/>
                  <w:marBottom w:val="0"/>
                  <w:divBdr>
                    <w:top w:val="none" w:sz="0" w:space="0" w:color="auto"/>
                    <w:left w:val="none" w:sz="0" w:space="0" w:color="auto"/>
                    <w:bottom w:val="none" w:sz="0" w:space="0" w:color="auto"/>
                    <w:right w:val="none" w:sz="0" w:space="0" w:color="auto"/>
                  </w:divBdr>
                </w:div>
                <w:div w:id="10835276">
                  <w:marLeft w:val="0"/>
                  <w:marRight w:val="0"/>
                  <w:marTop w:val="0"/>
                  <w:marBottom w:val="0"/>
                  <w:divBdr>
                    <w:top w:val="none" w:sz="0" w:space="0" w:color="auto"/>
                    <w:left w:val="none" w:sz="0" w:space="0" w:color="auto"/>
                    <w:bottom w:val="none" w:sz="0" w:space="0" w:color="auto"/>
                    <w:right w:val="none" w:sz="0" w:space="0" w:color="auto"/>
                  </w:divBdr>
                </w:div>
                <w:div w:id="1392534967">
                  <w:marLeft w:val="0"/>
                  <w:marRight w:val="0"/>
                  <w:marTop w:val="0"/>
                  <w:marBottom w:val="0"/>
                  <w:divBdr>
                    <w:top w:val="none" w:sz="0" w:space="0" w:color="auto"/>
                    <w:left w:val="none" w:sz="0" w:space="0" w:color="auto"/>
                    <w:bottom w:val="none" w:sz="0" w:space="0" w:color="auto"/>
                    <w:right w:val="none" w:sz="0" w:space="0" w:color="auto"/>
                  </w:divBdr>
                </w:div>
                <w:div w:id="1272668556">
                  <w:marLeft w:val="0"/>
                  <w:marRight w:val="0"/>
                  <w:marTop w:val="0"/>
                  <w:marBottom w:val="0"/>
                  <w:divBdr>
                    <w:top w:val="none" w:sz="0" w:space="0" w:color="auto"/>
                    <w:left w:val="none" w:sz="0" w:space="0" w:color="auto"/>
                    <w:bottom w:val="none" w:sz="0" w:space="0" w:color="auto"/>
                    <w:right w:val="none" w:sz="0" w:space="0" w:color="auto"/>
                  </w:divBdr>
                </w:div>
                <w:div w:id="1591965347">
                  <w:marLeft w:val="0"/>
                  <w:marRight w:val="0"/>
                  <w:marTop w:val="0"/>
                  <w:marBottom w:val="0"/>
                  <w:divBdr>
                    <w:top w:val="none" w:sz="0" w:space="0" w:color="auto"/>
                    <w:left w:val="none" w:sz="0" w:space="0" w:color="auto"/>
                    <w:bottom w:val="none" w:sz="0" w:space="0" w:color="auto"/>
                    <w:right w:val="none" w:sz="0" w:space="0" w:color="auto"/>
                  </w:divBdr>
                </w:div>
                <w:div w:id="132136824">
                  <w:marLeft w:val="0"/>
                  <w:marRight w:val="0"/>
                  <w:marTop w:val="0"/>
                  <w:marBottom w:val="0"/>
                  <w:divBdr>
                    <w:top w:val="none" w:sz="0" w:space="0" w:color="auto"/>
                    <w:left w:val="none" w:sz="0" w:space="0" w:color="auto"/>
                    <w:bottom w:val="none" w:sz="0" w:space="0" w:color="auto"/>
                    <w:right w:val="none" w:sz="0" w:space="0" w:color="auto"/>
                  </w:divBdr>
                </w:div>
                <w:div w:id="1984767754">
                  <w:marLeft w:val="0"/>
                  <w:marRight w:val="0"/>
                  <w:marTop w:val="0"/>
                  <w:marBottom w:val="0"/>
                  <w:divBdr>
                    <w:top w:val="none" w:sz="0" w:space="0" w:color="auto"/>
                    <w:left w:val="none" w:sz="0" w:space="0" w:color="auto"/>
                    <w:bottom w:val="none" w:sz="0" w:space="0" w:color="auto"/>
                    <w:right w:val="none" w:sz="0" w:space="0" w:color="auto"/>
                  </w:divBdr>
                </w:div>
                <w:div w:id="1213804317">
                  <w:marLeft w:val="0"/>
                  <w:marRight w:val="0"/>
                  <w:marTop w:val="0"/>
                  <w:marBottom w:val="0"/>
                  <w:divBdr>
                    <w:top w:val="none" w:sz="0" w:space="0" w:color="auto"/>
                    <w:left w:val="none" w:sz="0" w:space="0" w:color="auto"/>
                    <w:bottom w:val="none" w:sz="0" w:space="0" w:color="auto"/>
                    <w:right w:val="none" w:sz="0" w:space="0" w:color="auto"/>
                  </w:divBdr>
                </w:div>
              </w:divsChild>
            </w:div>
            <w:div w:id="15987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3622</Words>
  <Characters>21734</Characters>
  <Application>Microsoft Office Word</Application>
  <DocSecurity>0</DocSecurity>
  <Lines>181</Lines>
  <Paragraphs>50</Paragraphs>
  <ScaleCrop>false</ScaleCrop>
  <Company/>
  <LinksUpToDate>false</LinksUpToDate>
  <CharactersWithSpaces>25306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KZ</dc:creator>
  <cp:keywords/>
  <dc:description/>
  <cp:lastModifiedBy>KIEROWNIK KZ</cp:lastModifiedBy>
  <cp:revision>2</cp:revision>
  <dcterms:created xsi:type="dcterms:W3CDTF">2018-08-01T12:31:00Z</dcterms:created>
  <dcterms:modified xsi:type="dcterms:W3CDTF">2018-08-01T12:31:00Z</dcterms:modified>
</cp:coreProperties>
</file>